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20</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Cropland and Pasture Area</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croplandAndPastures</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Cropland and Pasture Area dataset shows the global distribution of agricultural activities for the year 2000. It is a combination of both satellite based datasets and agricultural inventory data from censuses. The dataset displays the percentage of land used for farming (cropland) and livestock (pasture area) for each grid cell. Each grid cell has a value of 0% to 100% coverage. A value of 0% means there are no agricultural activities present and 100% means the gridcell is completely used for cropland or pasture area. The dataset is displayed at a spatial resolution of 5 arc minutes (around 10 kilometers).</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Ramankutty, N., A.T. Evan, C. Monfreda, and J.A. Foley (2008). "Farming the planet: 1. Geographic Distribution of global agricultural lands in the year 2000. Global Biogeochemical Cycles 22, Gb1003, doi:10.1029/2007/GB002952. Add to Citavi project by DOI" Accessed through Resource Watch, (26 April 2022).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Cropland and Pasture Area</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2000</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5 arc minutes</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https://resourcewatch.org/data/explore/foo049-Cropland-and-Pasture-Area-2000</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croplandAndPastures.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